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w:cs="Times" w:eastAsia="Times" w:hAnsi="Times"/>
          <w:b w:val="1"/>
          <w:sz w:val="24"/>
          <w:szCs w:val="24"/>
          <w:u w:val="single"/>
        </w:rPr>
      </w:pPr>
      <w:r w:rsidDel="00000000" w:rsidR="00000000" w:rsidRPr="00000000">
        <w:rPr>
          <w:rFonts w:ascii="Times" w:cs="Times" w:eastAsia="Times" w:hAnsi="Times"/>
          <w:b w:val="1"/>
          <w:sz w:val="24"/>
          <w:szCs w:val="24"/>
          <w:u w:val="single"/>
          <w:rtl w:val="0"/>
        </w:rPr>
        <w:t xml:space="preserve">Notulen MR-vergadering 7 maart 2022</w:t>
      </w:r>
    </w:p>
    <w:p w:rsidR="00000000" w:rsidDel="00000000" w:rsidP="00000000" w:rsidRDefault="00000000" w:rsidRPr="00000000" w14:paraId="00000002">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3">
      <w:pPr>
        <w:rPr>
          <w:rFonts w:ascii="Times" w:cs="Times" w:eastAsia="Times" w:hAnsi="Times"/>
          <w:sz w:val="24"/>
          <w:szCs w:val="24"/>
        </w:rPr>
      </w:pPr>
      <w:r w:rsidDel="00000000" w:rsidR="00000000" w:rsidRPr="00000000">
        <w:rPr>
          <w:rFonts w:ascii="Times" w:cs="Times" w:eastAsia="Times" w:hAnsi="Times"/>
          <w:sz w:val="24"/>
          <w:szCs w:val="24"/>
          <w:rtl w:val="0"/>
        </w:rPr>
        <w:t xml:space="preserve">Afwezig: Rik</w:t>
      </w:r>
    </w:p>
    <w:p w:rsidR="00000000" w:rsidDel="00000000" w:rsidP="00000000" w:rsidRDefault="00000000" w:rsidRPr="00000000" w14:paraId="00000004">
      <w:pPr>
        <w:ind w:left="480" w:firstLine="0"/>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05">
      <w:pPr>
        <w:numPr>
          <w:ilvl w:val="0"/>
          <w:numId w:val="1"/>
        </w:numPr>
        <w:spacing w:after="0" w:afterAutospacing="0" w:lineRule="auto"/>
        <w:ind w:left="1200" w:hanging="360"/>
        <w:rPr>
          <w:rFonts w:ascii="Times" w:cs="Times" w:eastAsia="Times" w:hAnsi="Times"/>
        </w:rPr>
      </w:pPr>
      <w:r w:rsidDel="00000000" w:rsidR="00000000" w:rsidRPr="00000000">
        <w:rPr>
          <w:rFonts w:ascii="Times" w:cs="Times" w:eastAsia="Times" w:hAnsi="Times"/>
          <w:sz w:val="24"/>
          <w:szCs w:val="24"/>
          <w:rtl w:val="0"/>
        </w:rPr>
        <w:t xml:space="preserve">Opening en welkom</w:t>
      </w:r>
    </w:p>
    <w:p w:rsidR="00000000" w:rsidDel="00000000" w:rsidP="00000000" w:rsidRDefault="00000000" w:rsidRPr="00000000" w14:paraId="00000006">
      <w:pPr>
        <w:numPr>
          <w:ilvl w:val="0"/>
          <w:numId w:val="1"/>
        </w:numPr>
        <w:spacing w:after="0" w:afterAutospacing="0" w:lineRule="auto"/>
        <w:ind w:left="1200" w:hanging="360"/>
        <w:rPr>
          <w:rFonts w:ascii="Times" w:cs="Times" w:eastAsia="Times" w:hAnsi="Times"/>
        </w:rPr>
      </w:pPr>
      <w:r w:rsidDel="00000000" w:rsidR="00000000" w:rsidRPr="00000000">
        <w:rPr>
          <w:rFonts w:ascii="Times" w:cs="Times" w:eastAsia="Times" w:hAnsi="Times"/>
          <w:sz w:val="24"/>
          <w:szCs w:val="24"/>
          <w:rtl w:val="0"/>
        </w:rPr>
        <w:t xml:space="preserve">Quick scan RIE personeel: in wk 11 komt iemand langs van de toets instantie, om de resultaten te bespreken van de totale risico inventarisatie. Die worden daarna gedeeld. Resultaten quick scan personeel zijn bovengemiddeld en over het algemeen positief. Ten aanzien van pauze kunnen houden; Dit wordt in het team besproken in april, en is onderdeel van het jaarlijks te bespreken en behandelen onderwerp werkdruk.</w:t>
      </w:r>
    </w:p>
    <w:p w:rsidR="00000000" w:rsidDel="00000000" w:rsidP="00000000" w:rsidRDefault="00000000" w:rsidRPr="00000000" w14:paraId="00000007">
      <w:pPr>
        <w:numPr>
          <w:ilvl w:val="0"/>
          <w:numId w:val="1"/>
        </w:numPr>
        <w:spacing w:after="0" w:afterAutospacing="0" w:lineRule="auto"/>
        <w:ind w:left="1200" w:hanging="360"/>
        <w:rPr>
          <w:rFonts w:ascii="Times" w:cs="Times" w:eastAsia="Times" w:hAnsi="Times"/>
        </w:rPr>
      </w:pPr>
      <w:r w:rsidDel="00000000" w:rsidR="00000000" w:rsidRPr="00000000">
        <w:rPr>
          <w:rFonts w:ascii="Times" w:cs="Times" w:eastAsia="Times" w:hAnsi="Times"/>
          <w:sz w:val="24"/>
          <w:szCs w:val="24"/>
          <w:rtl w:val="0"/>
        </w:rPr>
        <w:t xml:space="preserve">Audit verslag: Uitgevoerd door collega directeur van Surplus. Positieve conclusie met enkele aanbevelingen voor ontwikkelpunten voor volgend schooljaar. Deze worden meegenomen door directie en team.</w:t>
      </w:r>
    </w:p>
    <w:p w:rsidR="00000000" w:rsidDel="00000000" w:rsidP="00000000" w:rsidRDefault="00000000" w:rsidRPr="00000000" w14:paraId="00000008">
      <w:pPr>
        <w:numPr>
          <w:ilvl w:val="0"/>
          <w:numId w:val="1"/>
        </w:numPr>
        <w:spacing w:after="0" w:afterAutospacing="0" w:lineRule="auto"/>
        <w:ind w:left="1200" w:hanging="360"/>
        <w:rPr>
          <w:rFonts w:ascii="Times" w:cs="Times" w:eastAsia="Times" w:hAnsi="Times"/>
        </w:rPr>
      </w:pPr>
      <w:r w:rsidDel="00000000" w:rsidR="00000000" w:rsidRPr="00000000">
        <w:rPr>
          <w:rFonts w:ascii="Times" w:cs="Times" w:eastAsia="Times" w:hAnsi="Times"/>
          <w:sz w:val="24"/>
          <w:szCs w:val="24"/>
          <w:rtl w:val="0"/>
        </w:rPr>
        <w:t xml:space="preserve">lange termijn visie stuk over co-teaching ; NPO gelden langdurig inzetten. Doel: 1x per week 2 docenten voor de groep, zodat o.a. 1 op 1 gesprekken met leerlingen kan plaatsvinden. Hiervoor is akkoord gegeven door de bestuurder van Surplus. MEt het team wordt co - teaching als onderwerp verder uitgediept in een studiedag.</w:t>
      </w:r>
    </w:p>
    <w:p w:rsidR="00000000" w:rsidDel="00000000" w:rsidP="00000000" w:rsidRDefault="00000000" w:rsidRPr="00000000" w14:paraId="00000009">
      <w:pPr>
        <w:numPr>
          <w:ilvl w:val="0"/>
          <w:numId w:val="1"/>
        </w:numPr>
        <w:spacing w:after="0" w:afterAutospacing="0" w:lineRule="auto"/>
        <w:ind w:left="1200" w:hanging="360"/>
        <w:rPr>
          <w:rFonts w:ascii="Times" w:cs="Times" w:eastAsia="Times" w:hAnsi="Times"/>
        </w:rPr>
      </w:pPr>
      <w:r w:rsidDel="00000000" w:rsidR="00000000" w:rsidRPr="00000000">
        <w:rPr>
          <w:rFonts w:ascii="Times" w:cs="Times" w:eastAsia="Times" w:hAnsi="Times"/>
          <w:sz w:val="24"/>
          <w:szCs w:val="24"/>
          <w:rtl w:val="0"/>
        </w:rPr>
        <w:t xml:space="preserve">info over subsidies; Toelichting door directie over status van de aangevraagde en ontvangen subsidies. Dit loopt goed. er is goed overzicht over wat er beschikbaar is.</w:t>
      </w:r>
    </w:p>
    <w:p w:rsidR="00000000" w:rsidDel="00000000" w:rsidP="00000000" w:rsidRDefault="00000000" w:rsidRPr="00000000" w14:paraId="0000000A">
      <w:pPr>
        <w:numPr>
          <w:ilvl w:val="0"/>
          <w:numId w:val="1"/>
        </w:numPr>
        <w:spacing w:after="0" w:afterAutospacing="0" w:lineRule="auto"/>
        <w:ind w:left="1200" w:hanging="360"/>
        <w:rPr>
          <w:rFonts w:ascii="Times" w:cs="Times" w:eastAsia="Times" w:hAnsi="Times"/>
        </w:rPr>
      </w:pPr>
      <w:r w:rsidDel="00000000" w:rsidR="00000000" w:rsidRPr="00000000">
        <w:rPr>
          <w:rFonts w:ascii="Times" w:cs="Times" w:eastAsia="Times" w:hAnsi="Times"/>
          <w:sz w:val="24"/>
          <w:szCs w:val="24"/>
          <w:rtl w:val="0"/>
        </w:rPr>
        <w:t xml:space="preserve">Huisvesting; update door directie over het bezoek van ICS; onderzoeksbureau naar schoolhuisvesting</w:t>
      </w:r>
    </w:p>
    <w:p w:rsidR="00000000" w:rsidDel="00000000" w:rsidP="00000000" w:rsidRDefault="00000000" w:rsidRPr="00000000" w14:paraId="0000000B">
      <w:pPr>
        <w:numPr>
          <w:ilvl w:val="0"/>
          <w:numId w:val="1"/>
        </w:numPr>
        <w:spacing w:after="0" w:afterAutospacing="0" w:lineRule="auto"/>
        <w:ind w:left="1200" w:hanging="360"/>
        <w:rPr>
          <w:rFonts w:ascii="Times" w:cs="Times" w:eastAsia="Times" w:hAnsi="Times"/>
        </w:rPr>
      </w:pPr>
      <w:r w:rsidDel="00000000" w:rsidR="00000000" w:rsidRPr="00000000">
        <w:rPr>
          <w:rFonts w:ascii="Times" w:cs="Times" w:eastAsia="Times" w:hAnsi="Times"/>
          <w:sz w:val="24"/>
          <w:szCs w:val="24"/>
          <w:rtl w:val="0"/>
        </w:rPr>
        <w:t xml:space="preserve">terugblik studiedagen door leerkrachten; update door leerkrachten. Positieve feedback over het 'pedagogisch huis'. De studiedagen kennen een vaste agenda, waardoor voortgang goed zichtbaar wordt.</w:t>
      </w:r>
    </w:p>
    <w:p w:rsidR="00000000" w:rsidDel="00000000" w:rsidP="00000000" w:rsidRDefault="00000000" w:rsidRPr="00000000" w14:paraId="0000000C">
      <w:pPr>
        <w:numPr>
          <w:ilvl w:val="0"/>
          <w:numId w:val="1"/>
        </w:numPr>
        <w:spacing w:after="0" w:afterAutospacing="0" w:lineRule="auto"/>
        <w:ind w:left="1200" w:hanging="360"/>
        <w:rPr>
          <w:rFonts w:ascii="Times" w:cs="Times" w:eastAsia="Times" w:hAnsi="Times"/>
        </w:rPr>
      </w:pPr>
      <w:r w:rsidDel="00000000" w:rsidR="00000000" w:rsidRPr="00000000">
        <w:rPr>
          <w:rFonts w:ascii="Times" w:cs="Times" w:eastAsia="Times" w:hAnsi="Times"/>
          <w:sz w:val="24"/>
          <w:szCs w:val="24"/>
          <w:rtl w:val="0"/>
        </w:rPr>
        <w:t xml:space="preserve">parkeren: status. verkeers adviseur Hollands Kroon betrokken. Directie neemt contact op met verkeersadviseur van Hollands Kroon. opties: gesprek met collega's aan gaan om elders te parkeren. Een week lang bij ingang van de weg staan, en adviseren om elders te parkeren en een stukje te lopen. Kracht van herhaling; ouders blijven informeren in nieuwsbrief, via circulaire in broodtrommel, in volgmap en bij de intake van de kleuter. Boodschap: kom op de fiets, zet je kinderen af en loop niet mee vanaf groep 3, parkeer in de woonwijk. Eventueel met pilonnen werken om iets af te zetten.</w:t>
      </w:r>
    </w:p>
    <w:p w:rsidR="00000000" w:rsidDel="00000000" w:rsidP="00000000" w:rsidRDefault="00000000" w:rsidRPr="00000000" w14:paraId="0000000D">
      <w:pPr>
        <w:numPr>
          <w:ilvl w:val="0"/>
          <w:numId w:val="1"/>
        </w:numPr>
        <w:spacing w:after="240" w:lineRule="auto"/>
        <w:ind w:left="1200" w:hanging="360"/>
        <w:rPr>
          <w:rFonts w:ascii="Times" w:cs="Times" w:eastAsia="Times" w:hAnsi="Times"/>
        </w:rPr>
      </w:pPr>
      <w:r w:rsidDel="00000000" w:rsidR="00000000" w:rsidRPr="00000000">
        <w:rPr>
          <w:rFonts w:ascii="Times" w:cs="Times" w:eastAsia="Times" w:hAnsi="Times"/>
          <w:sz w:val="24"/>
          <w:szCs w:val="24"/>
          <w:rtl w:val="0"/>
        </w:rPr>
        <w:t xml:space="preserve">GMR; hoe vinden we aansluiting? GMR zou achterban in staat moeten stellen om update te kunnen lezen. Petra deelt sharefile. Kim vraagt in DO hoe andere directeuren dit oplossen.</w:t>
        <w:br w:type="textWrapping"/>
      </w:r>
    </w:p>
    <w:p w:rsidR="00000000" w:rsidDel="00000000" w:rsidP="00000000" w:rsidRDefault="00000000" w:rsidRPr="00000000" w14:paraId="0000000E">
      <w:pPr>
        <w:ind w:left="480" w:firstLine="0"/>
        <w:rPr>
          <w:rFonts w:ascii="Times" w:cs="Times" w:eastAsia="Times" w:hAnsi="Times"/>
        </w:rPr>
      </w:pPr>
      <w:r w:rsidDel="00000000" w:rsidR="00000000" w:rsidRPr="00000000">
        <w:rPr>
          <w:rtl w:val="0"/>
        </w:rPr>
      </w:r>
    </w:p>
    <w:p w:rsidR="00000000" w:rsidDel="00000000" w:rsidP="00000000" w:rsidRDefault="00000000" w:rsidRPr="00000000" w14:paraId="0000000F">
      <w:pPr>
        <w:ind w:left="480" w:firstLine="0"/>
        <w:rPr>
          <w:rFonts w:ascii="Times" w:cs="Times" w:eastAsia="Times" w:hAnsi="Times"/>
        </w:rPr>
      </w:pPr>
      <w:r w:rsidDel="00000000" w:rsidR="00000000" w:rsidRPr="00000000">
        <w:rPr>
          <w:rFonts w:ascii="Times" w:cs="Times" w:eastAsia="Times" w:hAnsi="Times"/>
          <w:rtl w:val="0"/>
        </w:rPr>
        <w:t xml:space="preserve">Actiepunt: presentje Johan Droog twv €25,- : actie Jos</w:t>
      </w:r>
    </w:p>
    <w:p w:rsidR="00000000" w:rsidDel="00000000" w:rsidP="00000000" w:rsidRDefault="00000000" w:rsidRPr="00000000" w14:paraId="00000010">
      <w:pPr>
        <w:ind w:left="480" w:firstLine="0"/>
        <w:rPr>
          <w:rFonts w:ascii="Times" w:cs="Times" w:eastAsia="Times" w:hAnsi="Times"/>
          <w:color w:val="222222"/>
          <w:highlight w:val="white"/>
        </w:rPr>
      </w:pPr>
      <w:r w:rsidDel="00000000" w:rsidR="00000000" w:rsidRPr="00000000">
        <w:rPr>
          <w:rtl w:val="0"/>
        </w:rPr>
      </w:r>
    </w:p>
    <w:p w:rsidR="00000000" w:rsidDel="00000000" w:rsidP="00000000" w:rsidRDefault="00000000" w:rsidRPr="00000000" w14:paraId="00000011">
      <w:pPr>
        <w:rPr>
          <w:rFonts w:ascii="Times" w:cs="Times" w:eastAsia="Times" w:hAnsi="Times"/>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